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BB" w:rsidRDefault="00F54452" w:rsidP="006650BB">
      <w:pPr>
        <w:rPr>
          <w:sz w:val="28"/>
        </w:rPr>
      </w:pPr>
      <w:r>
        <w:rPr>
          <w:rFonts w:eastAsia="Calibri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54196</wp:posOffset>
            </wp:positionV>
            <wp:extent cx="460375" cy="611505"/>
            <wp:effectExtent l="0" t="0" r="0" b="0"/>
            <wp:wrapTopAndBottom/>
            <wp:docPr id="1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51435</wp:posOffset>
            </wp:positionV>
            <wp:extent cx="539115" cy="664845"/>
            <wp:effectExtent l="0" t="0" r="0" b="1905"/>
            <wp:wrapThrough wrapText="bothSides">
              <wp:wrapPolygon edited="0">
                <wp:start x="0" y="0"/>
                <wp:lineTo x="0" y="21043"/>
                <wp:lineTo x="20608" y="21043"/>
                <wp:lineTo x="2060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0BB" w:rsidRPr="00040344">
        <w:rPr>
          <w:rFonts w:eastAsia="Calibri"/>
          <w:lang w:eastAsia="en-US"/>
        </w:rPr>
        <w:t xml:space="preserve">               </w:t>
      </w:r>
    </w:p>
    <w:p w:rsidR="00F54452" w:rsidRDefault="00F54452" w:rsidP="00F54452">
      <w:pPr>
        <w:rPr>
          <w:b/>
          <w:sz w:val="32"/>
          <w:szCs w:val="32"/>
        </w:rPr>
      </w:pPr>
      <w:r w:rsidRPr="00040344">
        <w:rPr>
          <w:rFonts w:eastAsia="Calibri"/>
          <w:lang w:eastAsia="en-US"/>
        </w:rPr>
        <w:t xml:space="preserve">                </w:t>
      </w:r>
    </w:p>
    <w:p w:rsidR="00F54452" w:rsidRPr="00B20917" w:rsidRDefault="00F54452" w:rsidP="00F54452">
      <w:pPr>
        <w:jc w:val="center"/>
        <w:rPr>
          <w:b/>
          <w:sz w:val="32"/>
          <w:szCs w:val="32"/>
        </w:rPr>
      </w:pPr>
      <w:r w:rsidRPr="00B20917">
        <w:rPr>
          <w:b/>
          <w:sz w:val="32"/>
          <w:szCs w:val="32"/>
        </w:rPr>
        <w:t>ЕВПАТОРИЙСКИЙ ГОРОДСКОЙ СОВЕТ</w:t>
      </w:r>
      <w:r w:rsidRPr="00B20917">
        <w:rPr>
          <w:b/>
          <w:sz w:val="32"/>
          <w:szCs w:val="32"/>
        </w:rPr>
        <w:br/>
        <w:t>РЕСПУБЛИКИ КРЫМ</w:t>
      </w:r>
    </w:p>
    <w:p w:rsidR="00F54452" w:rsidRDefault="00F54452" w:rsidP="00F54452">
      <w:pPr>
        <w:jc w:val="center"/>
        <w:rPr>
          <w:b/>
          <w:bCs/>
          <w:sz w:val="32"/>
          <w:szCs w:val="32"/>
        </w:rPr>
      </w:pPr>
      <w:r w:rsidRPr="00B20917">
        <w:rPr>
          <w:b/>
          <w:sz w:val="32"/>
          <w:szCs w:val="32"/>
        </w:rPr>
        <w:t>Р Е Ш Е Н И Е</w:t>
      </w:r>
      <w:r>
        <w:rPr>
          <w:b/>
          <w:bCs/>
          <w:sz w:val="32"/>
          <w:szCs w:val="32"/>
        </w:rPr>
        <w:t xml:space="preserve">                                                   </w:t>
      </w:r>
    </w:p>
    <w:p w:rsidR="00F54452" w:rsidRPr="00073F18" w:rsidRDefault="00F54452" w:rsidP="00F544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</w:t>
      </w:r>
      <w:r w:rsidRPr="00073F18">
        <w:rPr>
          <w:b/>
          <w:bCs/>
          <w:sz w:val="32"/>
          <w:szCs w:val="32"/>
          <w:lang w:val="en-US"/>
        </w:rPr>
        <w:t>II</w:t>
      </w:r>
      <w:r w:rsidRPr="00073F18">
        <w:rPr>
          <w:b/>
          <w:bCs/>
          <w:sz w:val="32"/>
          <w:szCs w:val="32"/>
        </w:rPr>
        <w:t xml:space="preserve"> созыв</w:t>
      </w:r>
    </w:p>
    <w:p w:rsidR="00230B39" w:rsidRPr="00230B39" w:rsidRDefault="00230B39" w:rsidP="00230B39">
      <w:pPr>
        <w:autoSpaceDE w:val="0"/>
        <w:autoSpaceDN w:val="0"/>
        <w:adjustRightInd w:val="0"/>
        <w:ind w:right="-2"/>
        <w:jc w:val="center"/>
        <w:rPr>
          <w:sz w:val="32"/>
          <w:szCs w:val="32"/>
          <w:u w:val="single"/>
        </w:rPr>
      </w:pPr>
      <w:r w:rsidRPr="00230B39">
        <w:rPr>
          <w:sz w:val="32"/>
          <w:szCs w:val="32"/>
        </w:rPr>
        <w:t xml:space="preserve">Сессия </w:t>
      </w:r>
      <w:r w:rsidRPr="00230B39">
        <w:rPr>
          <w:sz w:val="32"/>
          <w:szCs w:val="32"/>
          <w:u w:val="single"/>
        </w:rPr>
        <w:t>№57</w:t>
      </w:r>
    </w:p>
    <w:p w:rsidR="006650BB" w:rsidRDefault="00230B39" w:rsidP="00230B39">
      <w:pPr>
        <w:autoSpaceDN w:val="0"/>
        <w:jc w:val="center"/>
        <w:rPr>
          <w:b/>
        </w:rPr>
      </w:pP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b/>
          <w:sz w:val="28"/>
          <w:szCs w:val="28"/>
          <w:u w:val="single"/>
        </w:rPr>
        <w:softHyphen/>
      </w:r>
      <w:r w:rsidRPr="00230B39">
        <w:rPr>
          <w:sz w:val="28"/>
          <w:szCs w:val="28"/>
          <w:u w:val="single"/>
        </w:rPr>
        <w:t>30.09.2022</w:t>
      </w:r>
      <w:r w:rsidRPr="00230B39">
        <w:rPr>
          <w:sz w:val="28"/>
          <w:szCs w:val="28"/>
        </w:rPr>
        <w:t xml:space="preserve"> </w:t>
      </w:r>
      <w:r w:rsidRPr="00230B39">
        <w:rPr>
          <w:b/>
          <w:sz w:val="28"/>
          <w:szCs w:val="28"/>
        </w:rPr>
        <w:t xml:space="preserve">  </w:t>
      </w:r>
      <w:r w:rsidRPr="00230B39">
        <w:rPr>
          <w:sz w:val="28"/>
          <w:szCs w:val="28"/>
        </w:rPr>
        <w:t xml:space="preserve">                                 г. Евпатория                                     </w:t>
      </w:r>
      <w:r w:rsidRPr="00230B39">
        <w:rPr>
          <w:sz w:val="28"/>
          <w:szCs w:val="28"/>
          <w:u w:val="single"/>
        </w:rPr>
        <w:t>№ 2-57</w:t>
      </w:r>
      <w:r>
        <w:rPr>
          <w:sz w:val="28"/>
          <w:szCs w:val="28"/>
          <w:u w:val="single"/>
        </w:rPr>
        <w:t>/10</w:t>
      </w:r>
      <w:r w:rsidR="00F54452" w:rsidRPr="00073F18">
        <w:rPr>
          <w:sz w:val="36"/>
          <w:szCs w:val="36"/>
        </w:rPr>
        <w:br/>
      </w:r>
    </w:p>
    <w:p w:rsidR="00F54452" w:rsidRDefault="00F54452" w:rsidP="00F54452">
      <w:pPr>
        <w:rPr>
          <w:b/>
        </w:rPr>
      </w:pPr>
    </w:p>
    <w:p w:rsidR="001F4411" w:rsidRDefault="001F4411" w:rsidP="006650BB">
      <w:pPr>
        <w:rPr>
          <w:b/>
        </w:rPr>
      </w:pPr>
      <w:r>
        <w:rPr>
          <w:b/>
        </w:rPr>
        <w:t xml:space="preserve">О внесении изменений в решение Евпаторийского </w:t>
      </w:r>
    </w:p>
    <w:p w:rsidR="001F4411" w:rsidRDefault="001F4411" w:rsidP="006650BB">
      <w:pPr>
        <w:rPr>
          <w:b/>
        </w:rPr>
      </w:pPr>
      <w:r>
        <w:rPr>
          <w:b/>
        </w:rPr>
        <w:t xml:space="preserve">городского совета от </w:t>
      </w:r>
      <w:r w:rsidR="003A56C1">
        <w:rPr>
          <w:b/>
        </w:rPr>
        <w:t>30.04</w:t>
      </w:r>
      <w:r>
        <w:rPr>
          <w:b/>
        </w:rPr>
        <w:t>.2019 № 1-</w:t>
      </w:r>
      <w:r w:rsidR="003A56C1">
        <w:rPr>
          <w:b/>
        </w:rPr>
        <w:t>89/4</w:t>
      </w:r>
      <w:r>
        <w:rPr>
          <w:b/>
        </w:rPr>
        <w:t xml:space="preserve"> </w:t>
      </w:r>
    </w:p>
    <w:p w:rsidR="009D32A3" w:rsidRDefault="001F4411" w:rsidP="006650BB">
      <w:pPr>
        <w:rPr>
          <w:b/>
        </w:rPr>
      </w:pPr>
      <w:r>
        <w:rPr>
          <w:b/>
        </w:rPr>
        <w:t>«</w:t>
      </w:r>
      <w:r w:rsidR="009D32A3">
        <w:rPr>
          <w:b/>
        </w:rPr>
        <w:t xml:space="preserve">О даче согласия на </w:t>
      </w:r>
      <w:r w:rsidR="00F8700B">
        <w:rPr>
          <w:b/>
        </w:rPr>
        <w:t xml:space="preserve">приём </w:t>
      </w:r>
      <w:r w:rsidR="009D32A3">
        <w:rPr>
          <w:b/>
        </w:rPr>
        <w:t xml:space="preserve">в муниципальную </w:t>
      </w:r>
    </w:p>
    <w:p w:rsidR="009D32A3" w:rsidRDefault="009D32A3" w:rsidP="009D32A3">
      <w:pPr>
        <w:rPr>
          <w:b/>
        </w:rPr>
      </w:pPr>
      <w:r>
        <w:rPr>
          <w:b/>
        </w:rPr>
        <w:t xml:space="preserve">собственность муниципального образования </w:t>
      </w:r>
    </w:p>
    <w:p w:rsidR="009D32A3" w:rsidRDefault="009D32A3" w:rsidP="009D32A3">
      <w:pPr>
        <w:rPr>
          <w:b/>
        </w:rPr>
      </w:pPr>
      <w:r>
        <w:rPr>
          <w:b/>
        </w:rPr>
        <w:t xml:space="preserve">городской округ Евпатория Республики Крым </w:t>
      </w:r>
    </w:p>
    <w:p w:rsidR="009D32A3" w:rsidRDefault="009D32A3" w:rsidP="009D32A3">
      <w:pPr>
        <w:rPr>
          <w:b/>
        </w:rPr>
      </w:pPr>
      <w:r>
        <w:rPr>
          <w:b/>
        </w:rPr>
        <w:t xml:space="preserve">объекта жилищного фонда в г. Евпатория из </w:t>
      </w:r>
    </w:p>
    <w:p w:rsidR="009D32A3" w:rsidRDefault="009D32A3" w:rsidP="009D32A3">
      <w:pPr>
        <w:rPr>
          <w:b/>
        </w:rPr>
      </w:pPr>
      <w:r>
        <w:rPr>
          <w:b/>
        </w:rPr>
        <w:t>государственной собственности Республики Крым</w:t>
      </w:r>
      <w:r w:rsidR="001F4411">
        <w:rPr>
          <w:b/>
        </w:rPr>
        <w:t>»</w:t>
      </w:r>
    </w:p>
    <w:p w:rsidR="009D32A3" w:rsidRDefault="009D32A3" w:rsidP="009D32A3">
      <w:pPr>
        <w:rPr>
          <w:b/>
        </w:rPr>
      </w:pPr>
    </w:p>
    <w:p w:rsidR="006650BB" w:rsidRDefault="006650BB" w:rsidP="006650BB">
      <w:pPr>
        <w:tabs>
          <w:tab w:val="left" w:pos="709"/>
        </w:tabs>
        <w:rPr>
          <w:b/>
        </w:rPr>
      </w:pPr>
    </w:p>
    <w:p w:rsidR="009D32A3" w:rsidRDefault="00F22299" w:rsidP="00F22299">
      <w:pPr>
        <w:tabs>
          <w:tab w:val="left" w:pos="709"/>
        </w:tabs>
        <w:spacing w:after="480"/>
        <w:ind w:firstLine="709"/>
        <w:jc w:val="both"/>
      </w:pPr>
      <w:r w:rsidRPr="000F00A0">
        <w:t>В соответствии со ст. 35 Федерального закона Российской Федерации от 06.10.2003 №131-ФЗ «Об общих принципах организации местного самоуправления в Российской Федерации», ст. 27 Закона Республики Крым от 21.08.2014 №</w:t>
      </w:r>
      <w:r>
        <w:t xml:space="preserve"> </w:t>
      </w:r>
      <w:r w:rsidRPr="000F00A0">
        <w:t>54-ЗРК «Об основах местного самоуправления в Республике Крым», Законом Республики Крым от 08.08.2014 №</w:t>
      </w:r>
      <w:r>
        <w:t xml:space="preserve"> </w:t>
      </w:r>
      <w:r w:rsidRPr="000F00A0">
        <w:t>46-ЗРК «Об управлении и распоряжении государственной собственностью Республики Крым», постановлением Совета министров Республики Крым  от 11.11.2014 №</w:t>
      </w:r>
      <w:r>
        <w:t xml:space="preserve"> </w:t>
      </w:r>
      <w:r w:rsidRPr="000F00A0">
        <w:t xml:space="preserve">438 «Об утверждении Порядка отчуждения имущества, находящегося в государственной собственности Республики Крым и закрепленного за государственными унитарными предприятиями и государственными учреждениями Республики Крым на праве хозяйственного ведения и оперативного управления», </w:t>
      </w:r>
      <w:r w:rsidR="001F4411">
        <w:t>П</w:t>
      </w:r>
      <w:r w:rsidR="001F4411" w:rsidRPr="00FD33FD">
        <w:t>орядком управления и распоряжения имуществом, находящимся в собственности муниципального образования городской округ Евпатория Республики Крым, утвержденным решением Евпаторийского городского совета от 05.09.2019 № 1-95/3</w:t>
      </w:r>
      <w:r w:rsidRPr="000F00A0">
        <w:t>,</w:t>
      </w:r>
      <w:r>
        <w:t xml:space="preserve"> для осуществления прав граждан на приватизацию муниципального жилищного фонда, </w:t>
      </w:r>
      <w:r w:rsidR="009D32A3" w:rsidRPr="009D32A3">
        <w:t xml:space="preserve">на основании письма </w:t>
      </w:r>
      <w:r w:rsidR="006650BB">
        <w:t>М</w:t>
      </w:r>
      <w:r w:rsidR="009D32A3" w:rsidRPr="009D32A3">
        <w:t xml:space="preserve">инистерства </w:t>
      </w:r>
      <w:r w:rsidR="001F4411">
        <w:t xml:space="preserve">чрезвычайных ситуаций Республики Крым </w:t>
      </w:r>
      <w:r w:rsidR="004B75EE">
        <w:t>от 27.07.2022</w:t>
      </w:r>
      <w:r w:rsidR="001F4411">
        <w:t xml:space="preserve"> № 01-25/1022</w:t>
      </w:r>
      <w:r w:rsidR="009D32A3" w:rsidRPr="009D32A3">
        <w:t>,</w:t>
      </w:r>
      <w:r w:rsidRPr="00F22299">
        <w:t xml:space="preserve"> </w:t>
      </w:r>
      <w:r w:rsidR="006B60CA">
        <w:t xml:space="preserve">руководствуясь </w:t>
      </w:r>
      <w:r w:rsidRPr="00E24768">
        <w:t xml:space="preserve">Уставом муниципального образования городской округ Евпатория Республики Крым, - </w:t>
      </w:r>
    </w:p>
    <w:p w:rsidR="009D32A3" w:rsidRPr="005154AD" w:rsidRDefault="009D32A3" w:rsidP="00230B39">
      <w:pPr>
        <w:spacing w:after="480"/>
        <w:jc w:val="both"/>
      </w:pPr>
      <w:r>
        <w:t xml:space="preserve">                                                         </w:t>
      </w:r>
      <w:r w:rsidRPr="005154AD">
        <w:t>городской совет Р Е Ш И Л:</w:t>
      </w:r>
    </w:p>
    <w:p w:rsidR="000B2779" w:rsidRDefault="006650BB" w:rsidP="006650BB">
      <w:pPr>
        <w:shd w:val="clear" w:color="auto" w:fill="FFFFFF"/>
        <w:tabs>
          <w:tab w:val="left" w:pos="709"/>
        </w:tabs>
        <w:ind w:firstLine="567"/>
        <w:jc w:val="both"/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0B2779">
        <w:rPr>
          <w:rFonts w:eastAsia="Calibri"/>
          <w:lang w:eastAsia="en-US"/>
        </w:rPr>
        <w:t xml:space="preserve">1. Внести изменения в решение Евпаторийского городского совета Республики Крым от </w:t>
      </w:r>
      <w:r w:rsidR="003A56C1">
        <w:rPr>
          <w:rFonts w:eastAsia="Calibri"/>
          <w:lang w:eastAsia="en-US"/>
        </w:rPr>
        <w:t>30.04</w:t>
      </w:r>
      <w:r w:rsidR="000B2779">
        <w:rPr>
          <w:rFonts w:eastAsia="Calibri"/>
          <w:lang w:eastAsia="en-US"/>
        </w:rPr>
        <w:t>.2019 № 1-</w:t>
      </w:r>
      <w:r w:rsidR="003A56C1">
        <w:rPr>
          <w:rFonts w:eastAsia="Calibri"/>
          <w:lang w:eastAsia="en-US"/>
        </w:rPr>
        <w:t>89/4</w:t>
      </w:r>
      <w:r w:rsidR="000B2779">
        <w:rPr>
          <w:rFonts w:eastAsia="Calibri"/>
          <w:lang w:eastAsia="en-US"/>
        </w:rPr>
        <w:t>, изложив пункт 1 в следующей редакции:</w:t>
      </w:r>
    </w:p>
    <w:p w:rsidR="009D32A3" w:rsidRDefault="000B2779" w:rsidP="006650BB">
      <w:pPr>
        <w:shd w:val="clear" w:color="auto" w:fill="FFFFFF"/>
        <w:tabs>
          <w:tab w:val="left" w:pos="709"/>
        </w:tabs>
        <w:ind w:firstLine="567"/>
        <w:jc w:val="both"/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«</w:t>
      </w:r>
      <w:r w:rsidR="009D32A3" w:rsidRPr="009D32A3">
        <w:rPr>
          <w:rFonts w:eastAsia="Calibri"/>
          <w:lang w:eastAsia="en-US"/>
        </w:rPr>
        <w:t xml:space="preserve">1. </w:t>
      </w:r>
      <w:r w:rsidR="009D32A3" w:rsidRPr="000F00A0">
        <w:t xml:space="preserve">Дать согласие на </w:t>
      </w:r>
      <w:r w:rsidR="002229AA">
        <w:t>приём</w:t>
      </w:r>
      <w:r w:rsidR="009D32A3" w:rsidRPr="000F00A0">
        <w:t xml:space="preserve"> в </w:t>
      </w:r>
      <w:r w:rsidR="00B37A64">
        <w:t>собственность муниципального</w:t>
      </w:r>
      <w:r w:rsidR="009D32A3" w:rsidRPr="000F00A0">
        <w:t xml:space="preserve"> образования городской округ Евпатория Республики Крым</w:t>
      </w:r>
      <w:r w:rsidR="009D32A3" w:rsidRPr="000F00A0">
        <w:rPr>
          <w:rStyle w:val="FontStyle16"/>
        </w:rPr>
        <w:t xml:space="preserve"> </w:t>
      </w:r>
      <w:r w:rsidR="009D32A3" w:rsidRPr="002229AA">
        <w:rPr>
          <w:rStyle w:val="FontStyle16"/>
          <w:sz w:val="24"/>
          <w:szCs w:val="24"/>
        </w:rPr>
        <w:t>объекта</w:t>
      </w:r>
      <w:r w:rsidR="009D32A3" w:rsidRPr="000F00A0">
        <w:rPr>
          <w:rStyle w:val="FontStyle16"/>
        </w:rPr>
        <w:t xml:space="preserve"> </w:t>
      </w:r>
      <w:r w:rsidR="009D32A3" w:rsidRPr="001E7AE9">
        <w:rPr>
          <w:rStyle w:val="FontStyle16"/>
          <w:sz w:val="24"/>
          <w:szCs w:val="24"/>
        </w:rPr>
        <w:t xml:space="preserve">жилищного </w:t>
      </w:r>
      <w:r w:rsidRPr="001E7AE9">
        <w:rPr>
          <w:rStyle w:val="FontStyle16"/>
          <w:sz w:val="24"/>
          <w:szCs w:val="24"/>
        </w:rPr>
        <w:t>фонда</w:t>
      </w:r>
      <w:r w:rsidRPr="00CF0917">
        <w:t xml:space="preserve"> </w:t>
      </w:r>
      <w:r>
        <w:t>–</w:t>
      </w:r>
      <w:r w:rsidR="009D32A3" w:rsidRPr="00CF0917">
        <w:t xml:space="preserve"> </w:t>
      </w:r>
      <w:r>
        <w:t xml:space="preserve">квартиры, </w:t>
      </w:r>
      <w:r>
        <w:rPr>
          <w:rFonts w:eastAsia="Calibri"/>
          <w:lang w:eastAsia="en-US"/>
        </w:rPr>
        <w:t>общей</w:t>
      </w:r>
      <w:r w:rsidR="00F8700B">
        <w:rPr>
          <w:rFonts w:eastAsia="Calibri"/>
          <w:lang w:eastAsia="en-US"/>
        </w:rPr>
        <w:t xml:space="preserve"> площадью 6</w:t>
      </w:r>
      <w:r>
        <w:rPr>
          <w:rFonts w:eastAsia="Calibri"/>
          <w:lang w:eastAsia="en-US"/>
        </w:rPr>
        <w:t>2</w:t>
      </w:r>
      <w:r w:rsidR="00F8700B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9</w:t>
      </w:r>
      <w:r w:rsidR="00F8700B">
        <w:rPr>
          <w:rFonts w:eastAsia="Calibri"/>
          <w:lang w:eastAsia="en-US"/>
        </w:rPr>
        <w:t xml:space="preserve"> </w:t>
      </w:r>
      <w:proofErr w:type="spellStart"/>
      <w:r w:rsidR="00F8700B">
        <w:rPr>
          <w:rFonts w:eastAsia="Calibri"/>
          <w:lang w:eastAsia="en-US"/>
        </w:rPr>
        <w:t>кв.м</w:t>
      </w:r>
      <w:proofErr w:type="spellEnd"/>
      <w:r w:rsidR="00F8700B">
        <w:rPr>
          <w:rFonts w:eastAsia="Calibri"/>
          <w:lang w:eastAsia="en-US"/>
        </w:rPr>
        <w:t>.,</w:t>
      </w:r>
      <w:r w:rsidR="00F8700B">
        <w:t xml:space="preserve"> </w:t>
      </w:r>
      <w:r>
        <w:t>кадастровый номер 90:18:010146:</w:t>
      </w:r>
      <w:r w:rsidR="004301A2">
        <w:t>4289</w:t>
      </w:r>
      <w:r>
        <w:t>,</w:t>
      </w:r>
      <w:r w:rsidR="009D32A3">
        <w:t xml:space="preserve"> расположенной по адресу: </w:t>
      </w:r>
      <w:r w:rsidR="009D32A3" w:rsidRPr="00CF0917">
        <w:t>Республика Крым, г. Евпат</w:t>
      </w:r>
      <w:r w:rsidR="009D32A3">
        <w:t>ория,</w:t>
      </w:r>
      <w:r w:rsidR="007A3F41">
        <w:t xml:space="preserve"> </w:t>
      </w:r>
      <w:r w:rsidR="009D32A3">
        <w:t>ул.</w:t>
      </w:r>
      <w:r w:rsidR="00412EA3">
        <w:t>им.</w:t>
      </w:r>
      <w:r w:rsidR="009D32A3">
        <w:t>9</w:t>
      </w:r>
      <w:r w:rsidR="007A3F41">
        <w:t>-го</w:t>
      </w:r>
      <w:r w:rsidR="009D32A3">
        <w:t xml:space="preserve"> Мая,</w:t>
      </w:r>
      <w:r w:rsidR="007A3F41">
        <w:t xml:space="preserve"> </w:t>
      </w:r>
      <w:r w:rsidR="009D32A3" w:rsidRPr="009D32A3">
        <w:rPr>
          <w:rFonts w:eastAsia="Calibri"/>
          <w:lang w:eastAsia="en-US"/>
        </w:rPr>
        <w:t>д.45</w:t>
      </w:r>
      <w:r w:rsidR="00412EA3">
        <w:rPr>
          <w:rFonts w:eastAsia="Calibri"/>
          <w:lang w:eastAsia="en-US"/>
        </w:rPr>
        <w:t>в</w:t>
      </w:r>
      <w:r w:rsidR="009D32A3" w:rsidRPr="009D32A3">
        <w:rPr>
          <w:rFonts w:eastAsia="Calibri"/>
          <w:lang w:eastAsia="en-US"/>
        </w:rPr>
        <w:t>,</w:t>
      </w:r>
      <w:r w:rsidR="007A3F41">
        <w:rPr>
          <w:rFonts w:eastAsia="Calibri"/>
          <w:lang w:eastAsia="en-US"/>
        </w:rPr>
        <w:t xml:space="preserve"> </w:t>
      </w:r>
      <w:r w:rsidR="009D32A3" w:rsidRPr="009D32A3">
        <w:rPr>
          <w:rFonts w:eastAsia="Calibri"/>
          <w:lang w:eastAsia="en-US"/>
        </w:rPr>
        <w:t xml:space="preserve">кв.28, </w:t>
      </w:r>
      <w:r w:rsidR="00B37A64">
        <w:rPr>
          <w:rFonts w:eastAsia="Calibri"/>
          <w:lang w:eastAsia="en-US"/>
        </w:rPr>
        <w:t>из государственной собственности Республики Крым</w:t>
      </w:r>
      <w:r>
        <w:rPr>
          <w:rFonts w:eastAsia="Calibri"/>
          <w:lang w:eastAsia="en-US"/>
        </w:rPr>
        <w:t>».</w:t>
      </w:r>
    </w:p>
    <w:p w:rsidR="00B37A64" w:rsidRPr="00B37A64" w:rsidRDefault="006650BB" w:rsidP="006650BB">
      <w:pPr>
        <w:shd w:val="clear" w:color="auto" w:fill="FFFFFF"/>
        <w:tabs>
          <w:tab w:val="left" w:pos="709"/>
        </w:tabs>
        <w:ind w:firstLine="567"/>
        <w:jc w:val="both"/>
        <w:textAlignment w:val="top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lastRenderedPageBreak/>
        <w:t xml:space="preserve">  </w:t>
      </w:r>
      <w:r w:rsidR="009D32A3" w:rsidRPr="009D32A3">
        <w:rPr>
          <w:rFonts w:eastAsia="Calibri"/>
          <w:lang w:eastAsia="en-US" w:bidi="ru-RU"/>
        </w:rPr>
        <w:t>2</w:t>
      </w:r>
      <w:r w:rsidR="00B37A64">
        <w:rPr>
          <w:rFonts w:eastAsia="Calibri"/>
          <w:lang w:eastAsia="en-US" w:bidi="ru-RU"/>
        </w:rPr>
        <w:t>.</w:t>
      </w:r>
      <w:r w:rsidR="00B37A64" w:rsidRPr="00B37A64">
        <w:rPr>
          <w:lang w:eastAsia="en-US"/>
        </w:rPr>
        <w:t xml:space="preserve"> </w:t>
      </w:r>
      <w:r w:rsidR="00B37A64" w:rsidRPr="00B37A64">
        <w:rPr>
          <w:rFonts w:eastAsia="Calibri"/>
          <w:lang w:eastAsia="en-US" w:bidi="ru-RU"/>
        </w:rPr>
        <w:t xml:space="preserve">Поручить администрации города Евпатории Республики Крым представить данное решение в Министерство имущественных и земельных отношений Республики Крым </w:t>
      </w:r>
      <w:r w:rsidR="000B2779">
        <w:rPr>
          <w:rFonts w:eastAsia="Calibri"/>
          <w:lang w:eastAsia="en-US" w:bidi="ru-RU"/>
        </w:rPr>
        <w:t xml:space="preserve">и </w:t>
      </w:r>
      <w:r w:rsidR="000B2779">
        <w:t>М</w:t>
      </w:r>
      <w:r w:rsidR="000B2779" w:rsidRPr="009D32A3">
        <w:t>инистерств</w:t>
      </w:r>
      <w:r w:rsidR="000B2779">
        <w:t>о</w:t>
      </w:r>
      <w:r w:rsidR="000B2779" w:rsidRPr="009D32A3">
        <w:t xml:space="preserve"> </w:t>
      </w:r>
      <w:r w:rsidR="000B2779">
        <w:t>чрезвычайных ситуаций Республики Крым</w:t>
      </w:r>
      <w:r w:rsidR="000B2779" w:rsidRPr="00B37A64">
        <w:rPr>
          <w:rFonts w:eastAsia="Calibri"/>
          <w:lang w:eastAsia="en-US" w:bidi="ru-RU"/>
        </w:rPr>
        <w:t xml:space="preserve"> </w:t>
      </w:r>
      <w:r w:rsidR="00B37A64" w:rsidRPr="00B37A64">
        <w:rPr>
          <w:rFonts w:eastAsia="Calibri"/>
          <w:lang w:eastAsia="en-US" w:bidi="ru-RU"/>
        </w:rPr>
        <w:t>для подготовки проекта р</w:t>
      </w:r>
      <w:r w:rsidR="005702E0">
        <w:rPr>
          <w:rFonts w:eastAsia="Calibri"/>
          <w:lang w:eastAsia="en-US" w:bidi="ru-RU"/>
        </w:rPr>
        <w:t>аспоряжения</w:t>
      </w:r>
      <w:r w:rsidR="00B37A64" w:rsidRPr="00B37A64">
        <w:rPr>
          <w:rFonts w:eastAsia="Calibri"/>
          <w:lang w:eastAsia="en-US" w:bidi="ru-RU"/>
        </w:rPr>
        <w:t xml:space="preserve"> Совета министров Республики Крым.</w:t>
      </w:r>
    </w:p>
    <w:p w:rsidR="000B2779" w:rsidRPr="00310338" w:rsidRDefault="006650BB" w:rsidP="000B2779">
      <w:pPr>
        <w:shd w:val="clear" w:color="auto" w:fill="FFFFFF"/>
        <w:tabs>
          <w:tab w:val="left" w:pos="709"/>
        </w:tabs>
        <w:ind w:firstLine="567"/>
        <w:jc w:val="both"/>
        <w:textAlignment w:val="top"/>
      </w:pPr>
      <w:r>
        <w:rPr>
          <w:rFonts w:eastAsia="Calibri"/>
          <w:lang w:eastAsia="en-US" w:bidi="ru-RU"/>
        </w:rPr>
        <w:t xml:space="preserve">  </w:t>
      </w:r>
      <w:r w:rsidR="000B2779">
        <w:rPr>
          <w:rFonts w:eastAsia="Calibri"/>
          <w:lang w:eastAsia="en-US" w:bidi="ru-RU"/>
        </w:rPr>
        <w:t>3</w:t>
      </w:r>
      <w:r w:rsidR="000B2779" w:rsidRPr="00310338">
        <w:t xml:space="preserve">. Настоящее решение вступает в силу со дня его принятия и подлежит обнародованию на официальном портале Правительства Республики Крым – </w:t>
      </w:r>
      <w:hyperlink r:id="rId8" w:history="1">
        <w:r w:rsidR="000B2779" w:rsidRPr="00310338">
          <w:rPr>
            <w:rStyle w:val="a4"/>
            <w:lang w:val="en-US"/>
          </w:rPr>
          <w:t>http</w:t>
        </w:r>
        <w:r w:rsidR="000B2779" w:rsidRPr="00310338">
          <w:rPr>
            <w:rStyle w:val="a4"/>
          </w:rPr>
          <w:t>://</w:t>
        </w:r>
        <w:r w:rsidR="000B2779" w:rsidRPr="00310338">
          <w:rPr>
            <w:rStyle w:val="a4"/>
            <w:lang w:val="en-US"/>
          </w:rPr>
          <w:t>rk</w:t>
        </w:r>
        <w:r w:rsidR="000B2779" w:rsidRPr="00310338">
          <w:rPr>
            <w:rStyle w:val="a4"/>
          </w:rPr>
          <w:t>.</w:t>
        </w:r>
        <w:r w:rsidR="000B2779" w:rsidRPr="00310338">
          <w:rPr>
            <w:rStyle w:val="a4"/>
            <w:lang w:val="en-US"/>
          </w:rPr>
          <w:t>gov</w:t>
        </w:r>
        <w:r w:rsidR="000B2779" w:rsidRPr="00310338">
          <w:rPr>
            <w:rStyle w:val="a4"/>
          </w:rPr>
          <w:t>.</w:t>
        </w:r>
        <w:r w:rsidR="000B2779" w:rsidRPr="00310338">
          <w:rPr>
            <w:rStyle w:val="a4"/>
            <w:lang w:val="en-US"/>
          </w:rPr>
          <w:t>ru</w:t>
        </w:r>
      </w:hyperlink>
      <w:r w:rsidR="000B2779" w:rsidRPr="00310338">
        <w:t xml:space="preserve"> в разделе: муниципальные образования, подраздел – Евпатория,  а также </w:t>
      </w:r>
      <w:r w:rsidR="000B2779">
        <w:br/>
      </w:r>
      <w:r w:rsidR="000B2779" w:rsidRPr="00310338">
        <w:t xml:space="preserve">на официальном сайте муниципального образования городской округ Евпатория Республики Крым – </w:t>
      </w:r>
      <w:hyperlink r:id="rId9" w:history="1">
        <w:r w:rsidR="000B2779" w:rsidRPr="00310338">
          <w:rPr>
            <w:rStyle w:val="a4"/>
            <w:lang w:val="en-US"/>
          </w:rPr>
          <w:t>http</w:t>
        </w:r>
        <w:r w:rsidR="000B2779" w:rsidRPr="00310338">
          <w:rPr>
            <w:rStyle w:val="a4"/>
          </w:rPr>
          <w:t>://</w:t>
        </w:r>
        <w:r w:rsidR="000B2779" w:rsidRPr="00310338">
          <w:rPr>
            <w:rStyle w:val="a4"/>
            <w:lang w:val="en-US"/>
          </w:rPr>
          <w:t>my</w:t>
        </w:r>
        <w:r w:rsidR="000B2779" w:rsidRPr="00310338">
          <w:rPr>
            <w:rStyle w:val="a4"/>
          </w:rPr>
          <w:t>.</w:t>
        </w:r>
        <w:r w:rsidR="000B2779" w:rsidRPr="00310338">
          <w:rPr>
            <w:rStyle w:val="a4"/>
            <w:lang w:val="en-US"/>
          </w:rPr>
          <w:t>evp</w:t>
        </w:r>
        <w:r w:rsidR="000B2779" w:rsidRPr="00310338">
          <w:rPr>
            <w:rStyle w:val="a4"/>
          </w:rPr>
          <w:t>.</w:t>
        </w:r>
        <w:proofErr w:type="spellStart"/>
        <w:r w:rsidR="000B2779" w:rsidRPr="00310338">
          <w:rPr>
            <w:rStyle w:val="a4"/>
            <w:lang w:val="en-US"/>
          </w:rPr>
          <w:t>ru</w:t>
        </w:r>
        <w:proofErr w:type="spellEnd"/>
      </w:hyperlink>
      <w:r w:rsidR="000B2779" w:rsidRPr="00310338"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0B2779" w:rsidRPr="00BE1031" w:rsidRDefault="000B2779" w:rsidP="000B2779">
      <w:pPr>
        <w:pStyle w:val="1"/>
        <w:tabs>
          <w:tab w:val="left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E103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</w:t>
      </w:r>
      <w:r w:rsidR="007A3F41">
        <w:rPr>
          <w:rFonts w:ascii="Times New Roman" w:hAnsi="Times New Roman"/>
          <w:sz w:val="24"/>
          <w:szCs w:val="24"/>
        </w:rPr>
        <w:t xml:space="preserve">возложить </w:t>
      </w:r>
      <w:r w:rsidRPr="00BE1031">
        <w:rPr>
          <w:rFonts w:ascii="Times New Roman" w:hAnsi="Times New Roman"/>
          <w:sz w:val="24"/>
          <w:szCs w:val="24"/>
        </w:rPr>
        <w:t>на комитет п</w:t>
      </w:r>
      <w:r w:rsidRPr="00BE1031">
        <w:rPr>
          <w:rFonts w:ascii="Times New Roman" w:hAnsi="Times New Roman"/>
          <w:color w:val="272934"/>
          <w:sz w:val="24"/>
          <w:szCs w:val="24"/>
        </w:rPr>
        <w:t>о вопросам имущественных и земельных правоотношений, градостроительства, архитектуры, экологии и природных ресурсов</w:t>
      </w:r>
    </w:p>
    <w:p w:rsidR="008A250F" w:rsidRDefault="008A250F" w:rsidP="00B37A6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50BB" w:rsidRDefault="006650BB" w:rsidP="00B37A6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22299" w:rsidRDefault="00F22299" w:rsidP="00B37A6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A250F" w:rsidRDefault="00B37A64" w:rsidP="00B37A6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00A0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F00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Евпаторийского </w:t>
      </w:r>
    </w:p>
    <w:p w:rsidR="00B37A64" w:rsidRPr="00B37A64" w:rsidRDefault="00B37A64" w:rsidP="00B37A6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00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городского совета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</w:t>
      </w:r>
      <w:r w:rsidR="000B2779">
        <w:rPr>
          <w:rFonts w:ascii="Times New Roman" w:hAnsi="Times New Roman" w:cs="Times New Roman"/>
          <w:b/>
          <w:sz w:val="24"/>
          <w:szCs w:val="24"/>
          <w:lang w:val="ru-RU"/>
        </w:rPr>
        <w:t>Э.М. Леонова</w:t>
      </w:r>
      <w:bookmarkStart w:id="0" w:name="_GoBack"/>
      <w:bookmarkEnd w:id="0"/>
    </w:p>
    <w:sectPr w:rsidR="00B37A64" w:rsidRPr="00B37A64" w:rsidSect="00F544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9D"/>
    <w:rsid w:val="000B2779"/>
    <w:rsid w:val="001E7AE9"/>
    <w:rsid w:val="001F4411"/>
    <w:rsid w:val="002229AA"/>
    <w:rsid w:val="00230B39"/>
    <w:rsid w:val="00251DE3"/>
    <w:rsid w:val="003A56C1"/>
    <w:rsid w:val="00412EA3"/>
    <w:rsid w:val="004301A2"/>
    <w:rsid w:val="004B75EE"/>
    <w:rsid w:val="005702E0"/>
    <w:rsid w:val="006650BB"/>
    <w:rsid w:val="006B60CA"/>
    <w:rsid w:val="0076794A"/>
    <w:rsid w:val="007A3F41"/>
    <w:rsid w:val="008A250F"/>
    <w:rsid w:val="00954741"/>
    <w:rsid w:val="0097319D"/>
    <w:rsid w:val="00980F1A"/>
    <w:rsid w:val="009D32A3"/>
    <w:rsid w:val="00A05E5D"/>
    <w:rsid w:val="00B37A64"/>
    <w:rsid w:val="00F22299"/>
    <w:rsid w:val="00F54452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9D32A3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B37A64"/>
    <w:rPr>
      <w:color w:val="0563C1" w:themeColor="hyperlink"/>
      <w:u w:val="single"/>
    </w:rPr>
  </w:style>
  <w:style w:type="paragraph" w:customStyle="1" w:styleId="a5">
    <w:name w:val="Знак Знак Знак Знак Знак Знак"/>
    <w:basedOn w:val="a"/>
    <w:rsid w:val="00B37A64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229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9A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0B277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9D32A3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B37A64"/>
    <w:rPr>
      <w:color w:val="0563C1" w:themeColor="hyperlink"/>
      <w:u w:val="single"/>
    </w:rPr>
  </w:style>
  <w:style w:type="paragraph" w:customStyle="1" w:styleId="a5">
    <w:name w:val="Знак Знак Знак Знак Знак Знак"/>
    <w:basedOn w:val="a"/>
    <w:rsid w:val="00B37A64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229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9A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0B277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.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Админ</cp:lastModifiedBy>
  <cp:revision>2</cp:revision>
  <cp:lastPrinted>2022-09-13T10:09:00Z</cp:lastPrinted>
  <dcterms:created xsi:type="dcterms:W3CDTF">2022-10-03T06:57:00Z</dcterms:created>
  <dcterms:modified xsi:type="dcterms:W3CDTF">2022-10-03T06:57:00Z</dcterms:modified>
</cp:coreProperties>
</file>